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1132" w:dyaOrig="869">
          <v:rect xmlns:o="urn:schemas-microsoft-com:office:office" xmlns:v="urn:schemas-microsoft-com:vml" id="rectole0000000000" style="width:56.600000pt;height:4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Sdru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hasi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ech, Moravy a Slezska </w:t>
      </w:r>
      <w:r>
        <w:object w:dxaOrig="705" w:dyaOrig="864">
          <v:rect xmlns:o="urn:schemas-microsoft-com:office:office" xmlns:v="urn:schemas-microsoft-com:vml" id="rectole0000000001" style="width:35.250000pt;height:43.2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okresu Pardubice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Teplého 1526, Pardubice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______________________________________________________________________________________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Organiza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zabezpe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čen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 okresního kola sout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ěže Plamen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ást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discipl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íny CTIF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ŘADATEL: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</w:t>
        <w:tab/>
        <w:t xml:space="preserve">OSH  Pardubice ve spolupr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s SDH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MÍSTO KONÁNÍ: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  <w:tab/>
        <w:t xml:space="preserve">fotbalové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řiště ve Dř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DATUM KONÁNÍ: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</w:t>
        <w:tab/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.5.201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PREZENCE: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 8,15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,00 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ZAHÁJENÍ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</w:t>
        <w:tab/>
        <w:t xml:space="preserve">9,20 h nástupem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DOPRAVA: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</w:t>
        <w:tab/>
        <w:t xml:space="preserve">zajistí kolektivy samy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ZDRAVOTNÍ SLU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ŽBA: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</w:t>
        <w:tab/>
        <w:t xml:space="preserve">zajist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SDH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STRAVA: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</w:t>
        <w:tab/>
        <w:t xml:space="preserve">bude zaji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štěn 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ánkový prodej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STARTOVNÉ: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100,-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 ( Ligový závod- Dřítečské klání)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ŠT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ÁB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ĚŽE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Velitel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ěže: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Otto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Viterna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Tajemník sout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ěže:</w:t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Veronika Tesařová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Hlavní 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í: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šťálová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Prezence: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Michaela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řížová, Iva Hovorková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ítací komise: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Miroslav Macek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Kontrola pr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ůkazů: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 rozhodč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disciplíny a zapisovatelé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ROZHOD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 DISCIPLÍN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Štafeta CTIF:</w:t>
        <w:tab/>
        <w:tab/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Veronika Křížová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ární útok s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řek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žkami CTIF: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Vlastimil Košťál</w:t>
        <w:tab/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Trénink: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Martina Karasová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ástí OZ je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ška kolektivu MH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“, kterou kolektivy přivezou 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vyplněnou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prezenci, a která platí pro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okresního kola.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Kolektiv tvo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deseti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členná družstva mladých hasičů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+ vedoucí +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řidič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Návratku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 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čty přihl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žstev a jm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ény jednotlivc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discipl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ínu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ěh 60 m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žkami odevzdaj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vedoucí kolektiv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 na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OSH do 10.5.2016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šechny discipl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íny budou 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dle Směrnic hry Plamen včetně výkladu směrnic (platnost od 1.9.2004) a všech dodatků a dle organizačního upřesnění provedení disciplín uvedeného v tomto OZ (např. společný materiál)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RM bylo schváleno,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kategorie mladš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áci neplní disciplínu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ární útok CTIF. Za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žstvo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kategorii star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mohou v disciplínách CTIF startovat 2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ící, kte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se jinak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 kategorii mlad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í. Tito budou v 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šce označeni. Vyplněn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ška plat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pro 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 okresního kola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žky pro discipl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íny dodá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řadatel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žstvo bude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 vlastní 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 útok CTIF 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štafetu CTIF + barevn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ísla na útok CTIF. Proudnice na PÚ CTIF budou jednotné.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Povrch drah: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travnatá plocha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Časov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harmonogram bude zve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řejněn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den sout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ěže (dle počtu soutěžn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dru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žstev)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kolektiv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ředlož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kroniku ke zhodnocení celoro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činnosti spolu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vypln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ým dotazníkem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Hodnocen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kronik“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 a vedouc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svým podpisem potvrzuje správnost údaj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Vedoucí kolektivu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ředlož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ke kontrole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člensk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ůkazy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fotografií a potvrzením o zaplacení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čl.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ěvků.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POZOR!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ůběhu soutěže může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ýt provád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ěna 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átková kontrola ná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technických prost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ředků.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Protest (odvolání) se podává proti kauci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00,- 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č.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uzn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protestu nebo odvolání se vrací celá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ástka, v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zam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ítnutí protestu nebo odvolání se celá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ástka stává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íjmem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řadatele. 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átci kauce bude vystaven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íjmový doklad.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Protest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ůže podat pouze vedouc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 kolektivu, který je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ádn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 označen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 platné osv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ědčen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 a je zapsán v 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řihl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šce!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